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Zgoda Rodzica na udzia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ł dziecka 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w logopedycznych badaniach przesiewowych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/ kontrolnych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24"/>
          <w:shd w:fill="auto" w:val="clear"/>
        </w:rPr>
        <w:t xml:space="preserve">Rok szkolny 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żam zgodę na uczestnictwo mojego dziecka: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w logopedycznych badaniach przesiewowych. Badania mają na celu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ocenę stanu rozwoju mowy i komunikacji  pozwolą określić, czy występuje potrzeba wdrożenia terapii logopedycznej.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Rodzica: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</w:t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